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FB" w:rsidRDefault="003A0AFB">
      <w:r>
        <w:rPr>
          <w:noProof/>
          <w:lang w:eastAsia="el-GR"/>
        </w:rPr>
        <w:drawing>
          <wp:inline distT="0" distB="0" distL="0" distR="0" wp14:anchorId="22285D3C" wp14:editId="2CB8142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0AFB" w:rsidRDefault="003A0AFB"/>
    <w:p w:rsidR="003A0AFB" w:rsidRDefault="003A0AFB"/>
    <w:p w:rsidR="003A0AFB" w:rsidRDefault="003A0AFB">
      <w:r>
        <w:rPr>
          <w:noProof/>
          <w:lang w:eastAsia="el-GR"/>
        </w:rPr>
        <w:drawing>
          <wp:inline distT="0" distB="0" distL="0" distR="0" wp14:anchorId="7EFAB39E" wp14:editId="3CB285D5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0AFB" w:rsidRDefault="003A0AFB"/>
    <w:p w:rsidR="003A0AFB" w:rsidRDefault="003A0AFB">
      <w:r>
        <w:rPr>
          <w:noProof/>
          <w:lang w:eastAsia="el-GR"/>
        </w:rPr>
        <w:drawing>
          <wp:inline distT="0" distB="0" distL="0" distR="0" wp14:anchorId="187DB2F1" wp14:editId="146E193B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0AFB" w:rsidRDefault="003A0AFB"/>
    <w:p w:rsidR="003A0AFB" w:rsidRDefault="003A0AFB">
      <w:r>
        <w:rPr>
          <w:noProof/>
          <w:lang w:eastAsia="el-GR"/>
        </w:rPr>
        <w:drawing>
          <wp:inline distT="0" distB="0" distL="0" distR="0" wp14:anchorId="098F1041" wp14:editId="56158D0E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512F" w:rsidRDefault="0012512F"/>
    <w:p w:rsidR="003A0AFB" w:rsidRDefault="003A0AFB"/>
    <w:p w:rsidR="003A0AFB" w:rsidRDefault="003A0AFB">
      <w:r>
        <w:rPr>
          <w:noProof/>
          <w:lang w:eastAsia="el-GR"/>
        </w:rPr>
        <w:drawing>
          <wp:inline distT="0" distB="0" distL="0" distR="0" wp14:anchorId="3DF7AB51" wp14:editId="3BC6CCE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0AFB" w:rsidRDefault="003A0AFB"/>
    <w:p w:rsidR="003A0AFB" w:rsidRDefault="003A0AFB">
      <w:r>
        <w:rPr>
          <w:noProof/>
          <w:lang w:eastAsia="el-GR"/>
        </w:rPr>
        <w:drawing>
          <wp:inline distT="0" distB="0" distL="0" distR="0" wp14:anchorId="00BC1123" wp14:editId="33E401AF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A57" w:rsidRDefault="00514A57"/>
    <w:p w:rsidR="00514A57" w:rsidRPr="00514A57" w:rsidRDefault="00514A57">
      <w:pPr>
        <w:rPr>
          <w:i/>
        </w:rPr>
      </w:pPr>
      <w:r w:rsidRPr="00514A57">
        <w:rPr>
          <w:i/>
        </w:rPr>
        <w:t>Πηγή : αποτελέσματα αξιολόγησης 5</w:t>
      </w:r>
      <w:r w:rsidRPr="00514A57">
        <w:rPr>
          <w:i/>
          <w:vertAlign w:val="superscript"/>
        </w:rPr>
        <w:t>ου</w:t>
      </w:r>
      <w:r w:rsidRPr="00514A57">
        <w:rPr>
          <w:i/>
        </w:rPr>
        <w:t xml:space="preserve"> κύκλου του </w:t>
      </w:r>
      <w:r w:rsidRPr="00514A57">
        <w:rPr>
          <w:i/>
          <w:lang w:val="en-US"/>
        </w:rPr>
        <w:t>BCC</w:t>
      </w:r>
      <w:r w:rsidRPr="00514A57">
        <w:rPr>
          <w:i/>
        </w:rPr>
        <w:t>, Ιούλιος 2016.</w:t>
      </w:r>
      <w:bookmarkStart w:id="0" w:name="_GoBack"/>
      <w:bookmarkEnd w:id="0"/>
    </w:p>
    <w:sectPr w:rsidR="00514A57" w:rsidRPr="00514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FB"/>
    <w:rsid w:val="0012512F"/>
    <w:rsid w:val="003A0AFB"/>
    <w:rsid w:val="005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275C-5701-4B42-8357-D09C560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egon\Departments\ABCC\BCC%20Cycles\BCC%20cycle%205\Evaluation%20Reports\&#913;&#958;&#953;&#959;&#955;&#959;&#947;&#942;&#963;&#949;&#953;&#962;_excel%20reports\&#934;&#972;&#961;&#956;&#945;%20&#945;&#960;&#959;&#964;&#949;&#955;&#949;&#963;&#956;&#940;&#964;&#969;&#957;%20&#945;&#958;&#953;&#959;&#955;&#972;&#947;&#951;&#963;&#951;&#962;%205&#959;&#962;%20&#924;&#917;%20&#915;&#929;&#913;&#934;&#919;&#924;&#913;&#932;&#913;%20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893744531933508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questions'!$A$2</c:f>
              <c:strCache>
                <c:ptCount val="1"/>
                <c:pt idx="0">
                  <c:v>Μου έγιναν εξαρχής κατανοητά τα χαρακτηριστικά και οι απαιτήσεις του προγράμματος: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questions'!$B$3:$B$7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questions'!$C$3:$C$7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questions'!$A$18</c:f>
              <c:strCache>
                <c:ptCount val="1"/>
                <c:pt idx="0">
                  <c:v>Σε γενικές γραμμές οι γνώσεις που έλαβα  ήταν πρακτικές και εφαρμόσιμες: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questions'!$B$19:$B$23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questions'!$C$19:$C$23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questions'!$A$25</c:f>
              <c:strCache>
                <c:ptCount val="1"/>
                <c:pt idx="0">
                  <c:v>Το πρόγραμμα με βοήθησε να προσαρμόσω την ιδέα μου προς το καλύτερο: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4295275590551129E-2"/>
                  <c:y val="0.1363214494021580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questions'!$B$26:$B$30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questions'!$C$26:$C$30</c:f>
              <c:numCache>
                <c:formatCode>General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questions'!$A$46</c:f>
              <c:strCache>
                <c:ptCount val="1"/>
                <c:pt idx="0">
                  <c:v>Κατανόησα τις βασικές αρχές που διέπουν την λειτουργία μιας μικρής επιχείρησης: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questions'!$B$47:$B$51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questions'!$C$47:$C$51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questions'!$A$61</c:f>
              <c:strCache>
                <c:ptCount val="1"/>
                <c:pt idx="0">
                  <c:v>Μπόρεσα να βάλω την επιχειρηματική μου ιδέα σε ένα πλάνο βημάτων / προτεραιοτήτων: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questions'!$B$62:$B$66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questions'!$C$62:$C$66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'Scale questions'!$A$89</c:f>
              <c:strCache>
                <c:ptCount val="1"/>
                <c:pt idx="0">
                  <c:v>Οι συναντήσεις coaching με βοήθησαν να πλησιάσω περισσότερο στην πραγματοποίηση της επαγγελματικής μου ιδέας: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'Scale questions'!$B$90:$B$94</c:f>
              <c:strCache>
                <c:ptCount val="5"/>
                <c:pt idx="0">
                  <c:v>Απόλυτα </c:v>
                </c:pt>
                <c:pt idx="1">
                  <c:v>Σε μεγάλο βαθμό </c:v>
                </c:pt>
                <c:pt idx="2">
                  <c:v>Σε ικανοποιητικό βαθμό</c:v>
                </c:pt>
                <c:pt idx="3">
                  <c:v>Σε μικρό βαθμό</c:v>
                </c:pt>
                <c:pt idx="4">
                  <c:v>Καθόλου </c:v>
                </c:pt>
              </c:strCache>
            </c:strRef>
          </c:cat>
          <c:val>
            <c:numRef>
              <c:f>'Scale questions'!$C$90:$C$94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2016-08-23T23:27:00Z</dcterms:created>
  <dcterms:modified xsi:type="dcterms:W3CDTF">2016-08-23T23:27:00Z</dcterms:modified>
</cp:coreProperties>
</file>